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2C4FEBE6" w:rsidR="00A03FC3" w:rsidRPr="00A03FC3" w:rsidRDefault="00DE5D8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2BF44373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E5D83">
        <w:rPr>
          <w:rFonts w:ascii="Century" w:eastAsia="Calibri" w:hAnsi="Century"/>
          <w:b/>
          <w:sz w:val="32"/>
          <w:szCs w:val="32"/>
          <w:lang w:eastAsia="ru-RU"/>
        </w:rPr>
        <w:t>26/74-9430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6389570D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B51350">
        <w:rPr>
          <w:rFonts w:ascii="Century" w:hAnsi="Century"/>
          <w:b/>
          <w:sz w:val="28"/>
          <w:szCs w:val="28"/>
        </w:rPr>
        <w:t>Мшанського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47DDBF13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B51350">
        <w:rPr>
          <w:rFonts w:ascii="Century" w:hAnsi="Century"/>
          <w:sz w:val="28"/>
          <w:szCs w:val="28"/>
        </w:rPr>
        <w:t>Мшанського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6C01DEA6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B51350">
        <w:rPr>
          <w:rFonts w:ascii="Century" w:hAnsi="Century"/>
          <w:sz w:val="28"/>
          <w:szCs w:val="28"/>
          <w:lang w:val="uk-UA" w:eastAsia="uk-UA"/>
        </w:rPr>
        <w:t>Мшанського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B51350">
        <w:rPr>
          <w:rFonts w:ascii="Century" w:hAnsi="Century"/>
          <w:sz w:val="28"/>
          <w:szCs w:val="28"/>
          <w:lang w:val="uk-UA" w:eastAsia="uk-UA"/>
        </w:rPr>
        <w:t>Козака Ігоря Орестовича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54BCD0AB" w14:textId="77777777" w:rsidR="00B51350" w:rsidRPr="00B51350" w:rsidRDefault="00B51350" w:rsidP="00B51350">
      <w:pPr>
        <w:jc w:val="center"/>
        <w:outlineLvl w:val="0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lastRenderedPageBreak/>
        <w:t>З В І Т</w:t>
      </w:r>
    </w:p>
    <w:p w14:paraId="6A9E0FA7" w14:textId="77777777" w:rsidR="00B51350" w:rsidRPr="00B51350" w:rsidRDefault="00B51350" w:rsidP="00B51350">
      <w:pPr>
        <w:jc w:val="center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B51350">
        <w:rPr>
          <w:rFonts w:ascii="Century" w:hAnsi="Century"/>
          <w:sz w:val="28"/>
          <w:szCs w:val="28"/>
        </w:rPr>
        <w:t>Мшанського</w:t>
      </w:r>
      <w:proofErr w:type="spellEnd"/>
      <w:r w:rsidRPr="00B51350">
        <w:rPr>
          <w:rFonts w:ascii="Century" w:hAnsi="Century"/>
          <w:sz w:val="28"/>
          <w:szCs w:val="28"/>
        </w:rPr>
        <w:t xml:space="preserve"> </w:t>
      </w:r>
      <w:proofErr w:type="spellStart"/>
      <w:r w:rsidRPr="00B51350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51350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CCB6A36" w14:textId="77777777" w:rsidR="00B51350" w:rsidRPr="00B51350" w:rsidRDefault="00B51350" w:rsidP="00B51350">
      <w:pPr>
        <w:jc w:val="center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>КОЗАКА ІГОРЯ ОРЕСТОВИЧА</w:t>
      </w:r>
    </w:p>
    <w:p w14:paraId="02DC5A95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B51350">
        <w:rPr>
          <w:rFonts w:ascii="Century" w:hAnsi="Century"/>
          <w:sz w:val="28"/>
          <w:szCs w:val="28"/>
        </w:rPr>
        <w:t>Мшанський</w:t>
      </w:r>
      <w:proofErr w:type="spellEnd"/>
      <w:r w:rsidRPr="00B51350">
        <w:rPr>
          <w:rFonts w:ascii="Century" w:hAnsi="Century"/>
          <w:sz w:val="28"/>
          <w:szCs w:val="28"/>
        </w:rPr>
        <w:t xml:space="preserve"> </w:t>
      </w:r>
      <w:proofErr w:type="spellStart"/>
      <w:r w:rsidRPr="00B51350">
        <w:rPr>
          <w:rFonts w:ascii="Century" w:hAnsi="Century"/>
          <w:sz w:val="28"/>
          <w:szCs w:val="28"/>
        </w:rPr>
        <w:t>старостинський</w:t>
      </w:r>
      <w:proofErr w:type="spellEnd"/>
      <w:r w:rsidRPr="00B51350">
        <w:rPr>
          <w:rFonts w:ascii="Century" w:hAnsi="Century"/>
          <w:sz w:val="28"/>
          <w:szCs w:val="28"/>
        </w:rPr>
        <w:t xml:space="preserve"> округ складається з 1 населеного пункту с. </w:t>
      </w:r>
      <w:proofErr w:type="spellStart"/>
      <w:r w:rsidRPr="00B51350">
        <w:rPr>
          <w:rFonts w:ascii="Century" w:hAnsi="Century"/>
          <w:sz w:val="28"/>
          <w:szCs w:val="28"/>
        </w:rPr>
        <w:t>Мшана</w:t>
      </w:r>
      <w:proofErr w:type="spellEnd"/>
      <w:r w:rsidRPr="00B51350">
        <w:rPr>
          <w:rFonts w:ascii="Century" w:hAnsi="Century"/>
          <w:sz w:val="28"/>
          <w:szCs w:val="28"/>
        </w:rPr>
        <w:t xml:space="preserve">, населення якого  станом на 01.01.2026 року становить 2758 </w:t>
      </w:r>
      <w:proofErr w:type="spellStart"/>
      <w:r w:rsidRPr="00B51350">
        <w:rPr>
          <w:rFonts w:ascii="Century" w:hAnsi="Century"/>
          <w:sz w:val="28"/>
          <w:szCs w:val="28"/>
        </w:rPr>
        <w:t>чол</w:t>
      </w:r>
      <w:proofErr w:type="spellEnd"/>
      <w:r w:rsidRPr="00B51350">
        <w:rPr>
          <w:rFonts w:ascii="Century" w:hAnsi="Century"/>
          <w:sz w:val="28"/>
          <w:szCs w:val="28"/>
        </w:rPr>
        <w:t xml:space="preserve">., 907 дворів. У 2025 році померло 32, зареєстровано 13 новонароджених жителів села. На території округу функціонують наступні установи: </w:t>
      </w:r>
      <w:proofErr w:type="spellStart"/>
      <w:r w:rsidRPr="00B51350">
        <w:rPr>
          <w:rFonts w:ascii="Century" w:hAnsi="Century"/>
          <w:sz w:val="28"/>
          <w:szCs w:val="28"/>
        </w:rPr>
        <w:t>Мшанський</w:t>
      </w:r>
      <w:proofErr w:type="spellEnd"/>
      <w:r w:rsidRPr="00B51350">
        <w:rPr>
          <w:rFonts w:ascii="Century" w:hAnsi="Century"/>
          <w:sz w:val="28"/>
          <w:szCs w:val="28"/>
        </w:rPr>
        <w:t xml:space="preserve"> навчально-виховний комплекс   І-ІІІ ступенів, де навчається 311 учні, </w:t>
      </w:r>
      <w:proofErr w:type="spellStart"/>
      <w:r w:rsidRPr="00B51350">
        <w:rPr>
          <w:rFonts w:ascii="Century" w:hAnsi="Century"/>
          <w:sz w:val="28"/>
          <w:szCs w:val="28"/>
        </w:rPr>
        <w:t>Мшанський</w:t>
      </w:r>
      <w:proofErr w:type="spellEnd"/>
      <w:r w:rsidRPr="00B51350">
        <w:rPr>
          <w:rFonts w:ascii="Century" w:hAnsi="Century"/>
          <w:sz w:val="28"/>
          <w:szCs w:val="28"/>
        </w:rPr>
        <w:t xml:space="preserve"> заклад  дошкільної освіти імені Степана </w:t>
      </w:r>
      <w:proofErr w:type="spellStart"/>
      <w:r w:rsidRPr="00B51350">
        <w:rPr>
          <w:rFonts w:ascii="Century" w:hAnsi="Century"/>
          <w:sz w:val="28"/>
          <w:szCs w:val="28"/>
        </w:rPr>
        <w:t>Тисляка</w:t>
      </w:r>
      <w:proofErr w:type="spellEnd"/>
      <w:r w:rsidRPr="00B51350">
        <w:rPr>
          <w:rFonts w:ascii="Century" w:hAnsi="Century"/>
          <w:sz w:val="28"/>
          <w:szCs w:val="28"/>
        </w:rPr>
        <w:t xml:space="preserve"> Городоцької міської ради Львівської області на 66 місць, КЗ« </w:t>
      </w:r>
      <w:proofErr w:type="spellStart"/>
      <w:r w:rsidRPr="00B51350">
        <w:rPr>
          <w:rFonts w:ascii="Century" w:hAnsi="Century"/>
          <w:sz w:val="28"/>
          <w:szCs w:val="28"/>
        </w:rPr>
        <w:t>Мшанський</w:t>
      </w:r>
      <w:proofErr w:type="spellEnd"/>
      <w:r w:rsidRPr="00B51350">
        <w:rPr>
          <w:rFonts w:ascii="Century" w:hAnsi="Century"/>
          <w:sz w:val="28"/>
          <w:szCs w:val="28"/>
        </w:rPr>
        <w:t xml:space="preserve"> центр дозвілля та надання культурних послуг», Бібліотека </w:t>
      </w:r>
      <w:proofErr w:type="spellStart"/>
      <w:r w:rsidRPr="00B51350">
        <w:rPr>
          <w:rFonts w:ascii="Century" w:hAnsi="Century"/>
          <w:sz w:val="28"/>
          <w:szCs w:val="28"/>
        </w:rPr>
        <w:t>с.Мшана</w:t>
      </w:r>
      <w:proofErr w:type="spellEnd"/>
      <w:r w:rsidRPr="00B51350">
        <w:rPr>
          <w:rFonts w:ascii="Century" w:hAnsi="Century"/>
          <w:sz w:val="28"/>
          <w:szCs w:val="28"/>
        </w:rPr>
        <w:t xml:space="preserve">, </w:t>
      </w:r>
      <w:proofErr w:type="spellStart"/>
      <w:r w:rsidRPr="00B51350">
        <w:rPr>
          <w:rFonts w:ascii="Century" w:hAnsi="Century"/>
          <w:sz w:val="28"/>
          <w:szCs w:val="28"/>
        </w:rPr>
        <w:t>Мшанська</w:t>
      </w:r>
      <w:proofErr w:type="spellEnd"/>
      <w:r w:rsidRPr="00B51350">
        <w:rPr>
          <w:rFonts w:ascii="Century" w:hAnsi="Century"/>
          <w:sz w:val="28"/>
          <w:szCs w:val="28"/>
        </w:rPr>
        <w:t xml:space="preserve"> амбулаторія загальної практики сімейної медицини, відділення Укрпошти, два пункти «Нової пошти»</w:t>
      </w:r>
    </w:p>
    <w:p w14:paraId="5A8BB2A3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3C50ED03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брав участь у засіданнях виконавчого комітету  та  сесії Городоцької міської ради ;</w:t>
      </w:r>
    </w:p>
    <w:p w14:paraId="07A155C0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брав участь у роботі депутатських комісій міської ради;</w:t>
      </w:r>
    </w:p>
    <w:p w14:paraId="53634911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вів прийом жителів села згідно з графіком, надавав консультації   із питань соціального захисту, земельних питань, житлово-комунального господарства; приймав заяви жителів села;</w:t>
      </w:r>
    </w:p>
    <w:p w14:paraId="22F6F25C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 xml:space="preserve">видав 1141 довідку різного характеру( витяг про зареєстрованих осіб, витяг з реєстру територіальної громади, про землю, про останнє місце проживання померлого, про приналежність до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, і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>.)</w:t>
      </w:r>
    </w:p>
    <w:p w14:paraId="76BC7D73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вчинено 38 нотаріальних дій;</w:t>
      </w:r>
    </w:p>
    <w:p w14:paraId="3825904D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вносив інформацію  до  Реєстру територіальної громади;</w:t>
      </w:r>
    </w:p>
    <w:p w14:paraId="141DA6A1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здійснено реєстрацію місця проживання 29 осіб, знято з реєстрації 19 осіб;</w:t>
      </w:r>
    </w:p>
    <w:p w14:paraId="508E1AFF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 xml:space="preserve"> здійснював заходи із ведення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 обліку, а саме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перезакладено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 19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 книг, до яких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внесено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 інформацію про усі 907 домогосподарства ( населення, житловий будинок, земельні ділянки, худоба та птиця, сільгосптехніка);</w:t>
      </w:r>
    </w:p>
    <w:p w14:paraId="76AE7E6D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lastRenderedPageBreak/>
        <w:t>забезпечував ведення діловодства ( зареєстровано 40 вихідних документів та 42 вхідних документи);</w:t>
      </w:r>
    </w:p>
    <w:p w14:paraId="1F351AFA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подавав статистичну звітність( 6-сільрада, 1-житлофонд)</w:t>
      </w:r>
    </w:p>
    <w:p w14:paraId="5358BA91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 xml:space="preserve">вів військовий облік на території села, а саме підготував списки та особові справи громадян 2009 </w:t>
      </w:r>
      <w:proofErr w:type="spellStart"/>
      <w:r w:rsidRPr="00B51350">
        <w:rPr>
          <w:rFonts w:ascii="Century" w:hAnsi="Century"/>
          <w:sz w:val="28"/>
          <w:szCs w:val="28"/>
          <w:lang w:val="uk-UA" w:eastAsia="uk-UA"/>
        </w:rPr>
        <w:t>р.н</w:t>
      </w:r>
      <w:proofErr w:type="spellEnd"/>
      <w:r w:rsidRPr="00B51350">
        <w:rPr>
          <w:rFonts w:ascii="Century" w:hAnsi="Century"/>
          <w:sz w:val="28"/>
          <w:szCs w:val="28"/>
          <w:lang w:val="uk-UA" w:eastAsia="uk-UA"/>
        </w:rPr>
        <w:t xml:space="preserve">. для приписки до призовної дільниці; </w:t>
      </w:r>
    </w:p>
    <w:p w14:paraId="0DFA2D09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вів облік землі, вручав повідомлення про сплату земельного податку та податку на нерухоме майно жителям села.</w:t>
      </w:r>
    </w:p>
    <w:p w14:paraId="519E7C5F" w14:textId="77777777" w:rsidR="00B51350" w:rsidRPr="00B51350" w:rsidRDefault="00B51350" w:rsidP="00B51350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8163B01" w14:textId="77777777" w:rsidR="00B51350" w:rsidRPr="00B51350" w:rsidRDefault="00B51350" w:rsidP="00B51350">
      <w:pPr>
        <w:ind w:left="360" w:firstLine="34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села та вживав заходи для підтримки його в належному стані:</w:t>
      </w:r>
    </w:p>
    <w:p w14:paraId="17E25DD2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підсипання аварійно небезпечних ділянок доріг  піщано-сольовою сумішшю у зимовий період;</w:t>
      </w:r>
    </w:p>
    <w:p w14:paraId="62360D90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організація збору вторинної сировини 4-5 разів в місяць;</w:t>
      </w:r>
    </w:p>
    <w:p w14:paraId="4EB34A11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проведення акції «За чисте довкілля»  у квітні та жовтні 2025 року                        ( прибирання від сміття території села, впорядкування клумб, ліквідація стихійного сміттєзвалища поряд  з кладовищем);</w:t>
      </w:r>
    </w:p>
    <w:p w14:paraId="4F2D5893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а також заборону спалювання сухої рослинності та листя.</w:t>
      </w:r>
    </w:p>
    <w:p w14:paraId="19ABD68C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громадського центру села у літній період;</w:t>
      </w:r>
    </w:p>
    <w:p w14:paraId="705275D9" w14:textId="77777777" w:rsidR="00B51350" w:rsidRPr="00B51350" w:rsidRDefault="00B51350" w:rsidP="00B51350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B51350">
        <w:rPr>
          <w:rFonts w:ascii="Century" w:hAnsi="Century"/>
          <w:sz w:val="28"/>
          <w:szCs w:val="28"/>
          <w:lang w:val="uk-UA" w:eastAsia="uk-UA"/>
        </w:rPr>
        <w:t>здійснював облік та передачу показників лічильників вуличного освітлення.</w:t>
      </w:r>
    </w:p>
    <w:p w14:paraId="2680007E" w14:textId="77777777" w:rsidR="00B51350" w:rsidRPr="00B51350" w:rsidRDefault="00B51350" w:rsidP="00B51350">
      <w:pPr>
        <w:ind w:firstLine="70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На протязі звітного періоду було </w:t>
      </w:r>
      <w:proofErr w:type="spellStart"/>
      <w:r w:rsidRPr="00B51350">
        <w:rPr>
          <w:rFonts w:ascii="Century" w:hAnsi="Century"/>
          <w:sz w:val="28"/>
          <w:szCs w:val="28"/>
        </w:rPr>
        <w:t>прогрейдеровано</w:t>
      </w:r>
      <w:proofErr w:type="spellEnd"/>
      <w:r w:rsidRPr="00B51350">
        <w:rPr>
          <w:rFonts w:ascii="Century" w:hAnsi="Century"/>
          <w:sz w:val="28"/>
          <w:szCs w:val="28"/>
        </w:rPr>
        <w:t xml:space="preserve"> та підсипано   щебнем комунальні дороги. Здійснено заміну ліхтарів вуличного освітлення. </w:t>
      </w:r>
    </w:p>
    <w:p w14:paraId="179FA297" w14:textId="77777777" w:rsidR="00B51350" w:rsidRPr="00B51350" w:rsidRDefault="00B51350" w:rsidP="00B51350">
      <w:pPr>
        <w:ind w:firstLine="70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Проведено закупівлю </w:t>
      </w:r>
      <w:proofErr w:type="spellStart"/>
      <w:r w:rsidRPr="00B51350">
        <w:rPr>
          <w:rFonts w:ascii="Century" w:hAnsi="Century"/>
          <w:sz w:val="28"/>
          <w:szCs w:val="28"/>
        </w:rPr>
        <w:t>ролокасет</w:t>
      </w:r>
      <w:proofErr w:type="spellEnd"/>
      <w:r w:rsidRPr="00B51350">
        <w:rPr>
          <w:rFonts w:ascii="Century" w:hAnsi="Century"/>
          <w:sz w:val="28"/>
          <w:szCs w:val="28"/>
        </w:rPr>
        <w:t xml:space="preserve"> до актового залу  </w:t>
      </w:r>
      <w:proofErr w:type="spellStart"/>
      <w:r w:rsidRPr="00B51350">
        <w:rPr>
          <w:rFonts w:ascii="Century" w:hAnsi="Century"/>
          <w:sz w:val="28"/>
          <w:szCs w:val="28"/>
        </w:rPr>
        <w:t>Мшанського</w:t>
      </w:r>
      <w:proofErr w:type="spellEnd"/>
      <w:r w:rsidRPr="00B51350">
        <w:rPr>
          <w:rFonts w:ascii="Century" w:hAnsi="Century"/>
          <w:sz w:val="28"/>
          <w:szCs w:val="28"/>
        </w:rPr>
        <w:t xml:space="preserve"> НВК І-ІІІ ст. ім. Ст. </w:t>
      </w:r>
      <w:proofErr w:type="spellStart"/>
      <w:r w:rsidRPr="00B51350">
        <w:rPr>
          <w:rFonts w:ascii="Century" w:hAnsi="Century"/>
          <w:sz w:val="28"/>
          <w:szCs w:val="28"/>
        </w:rPr>
        <w:t>Тисляка</w:t>
      </w:r>
      <w:proofErr w:type="spellEnd"/>
      <w:r w:rsidRPr="00B51350">
        <w:rPr>
          <w:rFonts w:ascii="Century" w:hAnsi="Century"/>
          <w:sz w:val="28"/>
          <w:szCs w:val="28"/>
        </w:rPr>
        <w:t xml:space="preserve">. На території </w:t>
      </w:r>
      <w:proofErr w:type="spellStart"/>
      <w:r w:rsidRPr="00B51350">
        <w:rPr>
          <w:rFonts w:ascii="Century" w:hAnsi="Century"/>
          <w:sz w:val="28"/>
          <w:szCs w:val="28"/>
        </w:rPr>
        <w:t>Мшанського</w:t>
      </w:r>
      <w:proofErr w:type="spellEnd"/>
      <w:r w:rsidRPr="00B51350">
        <w:rPr>
          <w:rFonts w:ascii="Century" w:hAnsi="Century"/>
          <w:sz w:val="28"/>
          <w:szCs w:val="28"/>
        </w:rPr>
        <w:t xml:space="preserve"> НВК було висаджено іменні дерева полеглим Героям.</w:t>
      </w:r>
    </w:p>
    <w:p w14:paraId="622D32E6" w14:textId="77777777" w:rsidR="00B51350" w:rsidRPr="00B51350" w:rsidRDefault="00B51350" w:rsidP="00B51350">
      <w:pPr>
        <w:ind w:firstLine="70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>Відремонтовано  дитячий майданчик по вулиці Івана Франка.</w:t>
      </w:r>
    </w:p>
    <w:p w14:paraId="7B069CA9" w14:textId="77777777" w:rsidR="00B51350" w:rsidRPr="00B51350" w:rsidRDefault="00B51350" w:rsidP="00B51350">
      <w:pPr>
        <w:ind w:firstLine="70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В амбулаторії проведено ремонт сходової клітки, кабінету сімейного лікаря на  першому поверсі для огляду пацієнтів з особливими потребами та ремонт санвузла для людей з інвалідністю. </w:t>
      </w:r>
      <w:r w:rsidRPr="00B51350">
        <w:rPr>
          <w:rFonts w:ascii="Century" w:hAnsi="Century"/>
          <w:sz w:val="28"/>
          <w:szCs w:val="28"/>
        </w:rPr>
        <w:lastRenderedPageBreak/>
        <w:t xml:space="preserve">Замінено всі радіатори опалення, на вікнах встановили жалюзі. Було закуплено вакцину </w:t>
      </w:r>
      <w:proofErr w:type="spellStart"/>
      <w:r w:rsidRPr="00B51350">
        <w:rPr>
          <w:rFonts w:ascii="Century" w:hAnsi="Century"/>
          <w:sz w:val="28"/>
          <w:szCs w:val="28"/>
        </w:rPr>
        <w:t>Церварікс</w:t>
      </w:r>
      <w:proofErr w:type="spellEnd"/>
      <w:r w:rsidRPr="00B51350">
        <w:rPr>
          <w:rFonts w:ascii="Century" w:hAnsi="Century"/>
          <w:sz w:val="28"/>
          <w:szCs w:val="28"/>
        </w:rPr>
        <w:t xml:space="preserve"> для щеплення дівчат (попередження раку шийки матки). Для дітей облаштовано куток з іграшками.</w:t>
      </w:r>
    </w:p>
    <w:p w14:paraId="47B4E9F1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ab/>
        <w:t xml:space="preserve">Ініціював проведення аукціону по земельній ділянці  в селі </w:t>
      </w:r>
      <w:proofErr w:type="spellStart"/>
      <w:r w:rsidRPr="00B51350">
        <w:rPr>
          <w:rFonts w:ascii="Century" w:hAnsi="Century"/>
          <w:sz w:val="28"/>
          <w:szCs w:val="28"/>
        </w:rPr>
        <w:t>Повітно</w:t>
      </w:r>
      <w:proofErr w:type="spellEnd"/>
      <w:r w:rsidRPr="00B51350">
        <w:rPr>
          <w:rFonts w:ascii="Century" w:hAnsi="Century"/>
          <w:sz w:val="28"/>
          <w:szCs w:val="28"/>
        </w:rPr>
        <w:t>, який був успішно реалізований.</w:t>
      </w:r>
    </w:p>
    <w:p w14:paraId="027FA7C8" w14:textId="68D282ED" w:rsidR="00B51350" w:rsidRPr="00B51350" w:rsidRDefault="00B51350" w:rsidP="00B51350">
      <w:pPr>
        <w:ind w:firstLine="708"/>
        <w:jc w:val="both"/>
        <w:rPr>
          <w:rFonts w:ascii="Century" w:hAnsi="Century"/>
          <w:sz w:val="28"/>
          <w:szCs w:val="28"/>
        </w:rPr>
      </w:pPr>
      <w:r w:rsidRPr="00B51350">
        <w:rPr>
          <w:rFonts w:ascii="Century" w:hAnsi="Century"/>
          <w:sz w:val="28"/>
          <w:szCs w:val="28"/>
        </w:rPr>
        <w:t xml:space="preserve"> Всіляко допомагав воїнам</w:t>
      </w:r>
      <w:r>
        <w:rPr>
          <w:rFonts w:ascii="Century" w:hAnsi="Century"/>
          <w:sz w:val="28"/>
          <w:szCs w:val="28"/>
        </w:rPr>
        <w:t xml:space="preserve"> ЗСУ </w:t>
      </w:r>
      <w:r w:rsidRPr="00B51350">
        <w:rPr>
          <w:rFonts w:ascii="Century" w:hAnsi="Century"/>
          <w:sz w:val="28"/>
          <w:szCs w:val="28"/>
        </w:rPr>
        <w:t>та ветеранам.</w:t>
      </w:r>
    </w:p>
    <w:p w14:paraId="76546657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</w:p>
    <w:p w14:paraId="1EE70AC6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</w:p>
    <w:p w14:paraId="20951F61" w14:textId="77777777" w:rsidR="00B51350" w:rsidRPr="00B51350" w:rsidRDefault="00B51350" w:rsidP="00B51350">
      <w:pPr>
        <w:jc w:val="both"/>
        <w:rPr>
          <w:rFonts w:ascii="Century" w:hAnsi="Century"/>
          <w:sz w:val="28"/>
          <w:szCs w:val="28"/>
        </w:rPr>
      </w:pP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50"/>
        <w:gridCol w:w="5564"/>
        <w:gridCol w:w="1418"/>
      </w:tblGrid>
      <w:tr w:rsidR="00B51350" w:rsidRPr="00B51350" w14:paraId="29DBD034" w14:textId="77777777" w:rsidTr="00B51350">
        <w:tc>
          <w:tcPr>
            <w:tcW w:w="3650" w:type="dxa"/>
          </w:tcPr>
          <w:p w14:paraId="13E190BA" w14:textId="571EF588" w:rsidR="00B51350" w:rsidRPr="00B51350" w:rsidRDefault="00B51350" w:rsidP="00DE43A7">
            <w:pPr>
              <w:suppressAutoHyphens/>
              <w:snapToGrid w:val="0"/>
              <w:spacing w:before="60" w:after="60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</w:rPr>
              <w:t>Мшанського</w:t>
            </w:r>
            <w:proofErr w:type="spellEnd"/>
            <w:r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</w:rPr>
              <w:t xml:space="preserve"> округу                                                  </w:t>
            </w:r>
          </w:p>
        </w:tc>
        <w:tc>
          <w:tcPr>
            <w:tcW w:w="5564" w:type="dxa"/>
          </w:tcPr>
          <w:p w14:paraId="7583E73E" w14:textId="77777777" w:rsidR="00B51350" w:rsidRDefault="00B51350" w:rsidP="00DE43A7">
            <w:pPr>
              <w:suppressAutoHyphens/>
              <w:snapToGrid w:val="0"/>
              <w:spacing w:before="60" w:after="60"/>
              <w:jc w:val="both"/>
              <w:rPr>
                <w:rFonts w:ascii="Century" w:hAnsi="Century"/>
                <w:sz w:val="28"/>
                <w:szCs w:val="28"/>
              </w:rPr>
            </w:pPr>
          </w:p>
          <w:p w14:paraId="4F79E3CB" w14:textId="1A1A977A" w:rsidR="00B51350" w:rsidRPr="00B51350" w:rsidRDefault="00B51350" w:rsidP="00B51350">
            <w:pPr>
              <w:tabs>
                <w:tab w:val="left" w:pos="367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ab/>
              <w:t>І. Козак</w:t>
            </w:r>
          </w:p>
        </w:tc>
        <w:tc>
          <w:tcPr>
            <w:tcW w:w="1418" w:type="dxa"/>
          </w:tcPr>
          <w:p w14:paraId="1224D3BE" w14:textId="77777777" w:rsidR="00B51350" w:rsidRPr="00B51350" w:rsidRDefault="00B51350" w:rsidP="00DE43A7">
            <w:pPr>
              <w:suppressAutoHyphens/>
              <w:snapToGrid w:val="0"/>
              <w:spacing w:before="60" w:after="60"/>
              <w:jc w:val="both"/>
              <w:rPr>
                <w:rFonts w:ascii="Century" w:hAnsi="Century"/>
                <w:sz w:val="28"/>
                <w:szCs w:val="28"/>
              </w:rPr>
            </w:pPr>
          </w:p>
        </w:tc>
      </w:tr>
      <w:tr w:rsidR="00B51350" w:rsidRPr="00B51350" w14:paraId="5BAD8BBA" w14:textId="77777777" w:rsidTr="00B51350">
        <w:tc>
          <w:tcPr>
            <w:tcW w:w="9214" w:type="dxa"/>
            <w:gridSpan w:val="2"/>
          </w:tcPr>
          <w:p w14:paraId="1B5DF928" w14:textId="77777777" w:rsidR="00B51350" w:rsidRPr="00B51350" w:rsidRDefault="00B51350" w:rsidP="00DE43A7">
            <w:pPr>
              <w:suppressAutoHyphens/>
              <w:snapToGrid w:val="0"/>
              <w:spacing w:before="60" w:after="6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2C25A8" w14:textId="64DA3E69" w:rsidR="00B51350" w:rsidRPr="00B51350" w:rsidRDefault="00B51350" w:rsidP="00DE43A7">
            <w:pPr>
              <w:suppressAutoHyphens/>
              <w:snapToGrid w:val="0"/>
              <w:spacing w:before="60" w:after="60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76BB1BC2" w14:textId="77777777" w:rsidR="0017295D" w:rsidRPr="0017295D" w:rsidRDefault="0017295D" w:rsidP="0017295D">
      <w:pPr>
        <w:jc w:val="right"/>
        <w:rPr>
          <w:rFonts w:ascii="Century" w:hAnsi="Century"/>
          <w:sz w:val="28"/>
          <w:szCs w:val="28"/>
        </w:rPr>
      </w:pPr>
    </w:p>
    <w:sectPr w:rsidR="0017295D" w:rsidRPr="0017295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9DF00" w14:textId="77777777" w:rsidR="00283151" w:rsidRDefault="00283151" w:rsidP="00A03FC3">
      <w:pPr>
        <w:spacing w:after="0" w:line="240" w:lineRule="auto"/>
      </w:pPr>
      <w:r>
        <w:separator/>
      </w:r>
    </w:p>
  </w:endnote>
  <w:endnote w:type="continuationSeparator" w:id="0">
    <w:p w14:paraId="1A80F5C8" w14:textId="77777777" w:rsidR="00283151" w:rsidRDefault="00283151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DAE93" w14:textId="77777777" w:rsidR="00283151" w:rsidRDefault="00283151" w:rsidP="00A03FC3">
      <w:pPr>
        <w:spacing w:after="0" w:line="240" w:lineRule="auto"/>
      </w:pPr>
      <w:r>
        <w:separator/>
      </w:r>
    </w:p>
  </w:footnote>
  <w:footnote w:type="continuationSeparator" w:id="0">
    <w:p w14:paraId="6A7FF7B6" w14:textId="77777777" w:rsidR="00283151" w:rsidRDefault="00283151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283151"/>
    <w:rsid w:val="003152D3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51350"/>
    <w:rsid w:val="00B8797F"/>
    <w:rsid w:val="00B91C8C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E5D83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3165</Words>
  <Characters>1805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2026-03-27T12:01:00Z</dcterms:created>
  <dcterms:modified xsi:type="dcterms:W3CDTF">2026-03-27T12:01:00Z</dcterms:modified>
</cp:coreProperties>
</file>